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253FB">
      <w:pPr>
        <w:widowControl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1</w:t>
      </w:r>
    </w:p>
    <w:p w14:paraId="3C875647">
      <w:pPr>
        <w:widowControl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第四届湖北省体育科学大会征文选题指南</w:t>
      </w:r>
    </w:p>
    <w:p w14:paraId="5ADDD4DC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一、竞技体育高质量发展研究</w:t>
      </w:r>
    </w:p>
    <w:p w14:paraId="64E128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1.“十五五”体育强国建设背景下湖北竞技体育“633+N”战略实施路径研究</w:t>
      </w:r>
    </w:p>
    <w:p w14:paraId="51F22C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2.科技赋能湖北竞技体育训练范式创新研究</w:t>
      </w:r>
    </w:p>
    <w:p w14:paraId="0EE7B8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3.湖北省竞技体育后备人才培养体系优化研究</w:t>
      </w:r>
    </w:p>
    <w:p w14:paraId="6669ED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4.湖北“三大球”振兴路径与体制机制创新研究</w:t>
      </w:r>
    </w:p>
    <w:p w14:paraId="35E886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5.湖北省高水平运动员退役转型支持体系研究</w:t>
      </w:r>
    </w:p>
    <w:p w14:paraId="4E8A7557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二、群众体育与全民健身公共服务研究</w:t>
      </w:r>
    </w:p>
    <w:p w14:paraId="131350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1.湖北省“15分钟健身圈”提质增效研究</w:t>
      </w:r>
    </w:p>
    <w:p w14:paraId="49F3A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2.青少年体质健康精准干预研究</w:t>
      </w:r>
    </w:p>
    <w:p w14:paraId="0E86DE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3.湖北省残疾人体育公共服务供给优化研究</w:t>
      </w:r>
    </w:p>
    <w:p w14:paraId="58BD3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4.湖北城乡全民健身协同发展研究</w:t>
      </w:r>
    </w:p>
    <w:p w14:paraId="78B0A2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5.体卫融合背景下湖北社区运动健康服务体系建设研究</w:t>
      </w:r>
    </w:p>
    <w:p w14:paraId="3EBE4E6C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三、青少年体育发展研究</w:t>
      </w:r>
    </w:p>
    <w:p w14:paraId="3E5372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体教融合背景下湖北省青少年体育赛事体系构建与优化研究</w:t>
      </w:r>
    </w:p>
    <w:p w14:paraId="6E52D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湖北省学生体质强健计划实施路径与成效提升研究</w:t>
      </w:r>
    </w:p>
    <w:p w14:paraId="6939DB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湖北青少年校园体育特色项目培育与推广机制研究</w:t>
      </w:r>
    </w:p>
    <w:p w14:paraId="2C096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数字赋能湖北省青少年体育健身普及与行为养成研究</w:t>
      </w:r>
    </w:p>
    <w:p w14:paraId="272536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湖北省青少年体育社会组织培育与家校社协同育人研究</w:t>
      </w:r>
    </w:p>
    <w:p w14:paraId="24E43015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426AA9D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048FEF7B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四、体育产业与消费融合发展研究</w:t>
      </w:r>
    </w:p>
    <w:p w14:paraId="0B5A05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1.“十五五”扩内需背景下湖北体育消费潜力释放路径研究</w:t>
      </w:r>
    </w:p>
    <w:p w14:paraId="2E1663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2.湖北体育产业集群化发展研究</w:t>
      </w:r>
    </w:p>
    <w:p w14:paraId="6173A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3.湖北省赛事经济与城市融合发展研究</w:t>
      </w:r>
    </w:p>
    <w:p w14:paraId="059C0D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4.湖北户外运动高质量发展研究</w:t>
      </w:r>
    </w:p>
    <w:p w14:paraId="0FCD1E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5.“商旅文体健”融合视角下湖北消费新场景构建研究</w:t>
      </w:r>
    </w:p>
    <w:p w14:paraId="19C34AD2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五、体育文化传承与交流研究</w:t>
      </w:r>
    </w:p>
    <w:p w14:paraId="56DB5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1.湖北省体育非物质文化遗产保护与活态传承研究</w:t>
      </w:r>
    </w:p>
    <w:p w14:paraId="0D9AA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2.荆楚体育文化品牌建设与传播研究</w:t>
      </w:r>
    </w:p>
    <w:p w14:paraId="60412C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3.“一带一路”背景下湖北体育人文交流路径研究</w:t>
      </w:r>
    </w:p>
    <w:p w14:paraId="5B7ECB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4.湖北体育文化与荆楚精神融合发展研究</w:t>
      </w:r>
    </w:p>
    <w:p w14:paraId="0E3CD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5.湖北省体育志愿服务体系完善研究</w:t>
      </w:r>
    </w:p>
    <w:p w14:paraId="3D4E27FD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六、区域体育协调与绿色发展研究</w:t>
      </w:r>
    </w:p>
    <w:p w14:paraId="41130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1.长江经济带背景下湖北区域体育协同发展研究</w:t>
      </w:r>
    </w:p>
    <w:p w14:paraId="6F3CFA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2.湖北县域体育特色发展研究</w:t>
      </w:r>
    </w:p>
    <w:p w14:paraId="2FFC46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3.绿色低碳背景下湖北体育发展模式研究</w:t>
      </w:r>
    </w:p>
    <w:p w14:paraId="70E982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4.湖北省体育生态保护与利用研究</w:t>
      </w:r>
    </w:p>
    <w:p w14:paraId="267456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5.湖北城市体育绿色转型研究</w:t>
      </w:r>
    </w:p>
    <w:p w14:paraId="130F45C7">
      <w:pPr>
        <w:widowControl/>
        <w:adjustRightInd w:val="0"/>
        <w:snapToGrid w:val="0"/>
        <w:spacing w:after="0" w:line="5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七、体育治理与政策保障研究</w:t>
      </w:r>
    </w:p>
    <w:p w14:paraId="07A6C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1.“十五五”体育强国建设背景下湖北省体育治理体系现代化研究</w:t>
      </w:r>
    </w:p>
    <w:p w14:paraId="4AA275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2.湖北省体育政策落实成效评估研究</w:t>
      </w:r>
    </w:p>
    <w:p w14:paraId="66BAAC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3.社会力量参与湖北体育发展的机制研究</w:t>
      </w:r>
    </w:p>
    <w:p w14:paraId="1109A5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4.湖北省体育领域风险防控体系研究</w:t>
      </w:r>
    </w:p>
    <w:p w14:paraId="65B8A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5.湖北体育人才队伍建设研究</w:t>
      </w:r>
    </w:p>
    <w:p w14:paraId="474516D2">
      <w:pPr>
        <w:widowControl/>
        <w:jc w:val="both"/>
        <w:rPr>
          <w:rFonts w:ascii="Times New Roman" w:hAnsi="Times New Roman" w:eastAsia="黑体"/>
          <w:kern w:val="0"/>
          <w:sz w:val="28"/>
          <w:szCs w:val="28"/>
        </w:rPr>
      </w:pPr>
    </w:p>
    <w:p w14:paraId="0F6B5AAE">
      <w:pPr>
        <w:widowControl/>
        <w:jc w:val="both"/>
        <w:rPr>
          <w:rFonts w:hint="eastAsia"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2</w:t>
      </w:r>
    </w:p>
    <w:p w14:paraId="332F3A2E">
      <w:pPr>
        <w:pStyle w:val="17"/>
        <w:widowControl/>
        <w:shd w:val="clear" w:color="auto" w:fill="FDFDFE"/>
        <w:spacing w:before="0" w:beforeAutospacing="0" w:afterAutospacing="0" w:line="560" w:lineRule="exact"/>
        <w:jc w:val="center"/>
        <w:rPr>
          <w:rStyle w:val="2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DFDFE"/>
        </w:rPr>
      </w:pPr>
      <w:r>
        <w:rPr>
          <w:rStyle w:val="2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DFDFE"/>
        </w:rPr>
        <w:t>征文模板及格式要求</w:t>
      </w:r>
    </w:p>
    <w:p w14:paraId="5F6DA083">
      <w:pPr>
        <w:pStyle w:val="17"/>
        <w:widowControl/>
        <w:shd w:val="clear" w:color="auto" w:fill="FDFDFE"/>
        <w:spacing w:before="140" w:beforeAutospacing="0" w:afterAutospacing="0" w:line="400" w:lineRule="exact"/>
        <w:jc w:val="both"/>
        <w:rPr>
          <w:rStyle w:val="21"/>
          <w:rFonts w:hint="eastAsia" w:ascii="方正楷体简体" w:hAnsi="方正楷体简体" w:eastAsia="方正楷体简体" w:cs="方正楷体简体"/>
          <w:bCs/>
          <w:sz w:val="28"/>
          <w:szCs w:val="28"/>
          <w:shd w:val="clear" w:color="auto" w:fill="FDFDFE"/>
        </w:rPr>
      </w:pPr>
    </w:p>
    <w:p w14:paraId="6C03201A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DFDFE"/>
        </w:rPr>
        <w:t>交流形式：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DFDFE"/>
        </w:rPr>
        <w:t>专题报告□  墙报交流□ 书面交流□</w:t>
      </w:r>
    </w:p>
    <w:p w14:paraId="5BA449A4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156" w:beforeLines="50" w:beforeAutospacing="0" w:afterAutospacing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DFDFE"/>
        </w:rPr>
        <w:t>投稿学科领域：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 xml:space="preserve">竞技体育□ 群众体育□ 青少年体育□ </w:t>
      </w:r>
    </w:p>
    <w:p w14:paraId="3AD63579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156" w:beforeLines="50"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 xml:space="preserve">体育产业经济□ 体育文化传承□ 区域体育协调□ </w:t>
      </w:r>
    </w:p>
    <w:p w14:paraId="2909ED08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156" w:beforeLines="50"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体育治理与政策保障□</w:t>
      </w:r>
    </w:p>
    <w:p w14:paraId="628AD2A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1.文稿A4版面，单倍行距，页边距、页眉页脚取默认值。文题和正文中的数字及西文字母用Times New Roman字体。</w:t>
      </w:r>
    </w:p>
    <w:p w14:paraId="7A1269E8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0" w:beforeLines="0" w:beforeAutospacing="0" w:afterAutospacing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Style w:val="21"/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2.题目：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宋体小四加粗居中[简洁明了，不超过一行]</w:t>
      </w:r>
    </w:p>
    <w:p w14:paraId="43C78C6A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0" w:beforeLines="0" w:beforeAutospacing="0" w:afterAutospacing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 w:color="auto" w:fill="FDFDFE"/>
          <w14:ligatures w14:val="none"/>
        </w:rPr>
        <w:t>关键词：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  <w:t>3～5个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以分号（；）隔开</w:t>
      </w:r>
    </w:p>
    <w:p w14:paraId="479D6E99">
      <w:pPr>
        <w:pStyle w:val="17"/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spacing w:before="0" w:beforeLines="0" w:beforeAutospacing="0" w:afterAutospacing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/>
        </w:rPr>
        <w:t>论文摘要：宋体五号，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单倍行距，页边距、页眉页脚取默认值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大摘要1500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2000字，小摘要50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0～800字，均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</w:rPr>
        <w:t>不得有表格。</w:t>
      </w:r>
    </w:p>
    <w:p w14:paraId="61700255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正文：宋体五号。使用法定计量单位的国际标准符号；文中公历世纪、年代、年月日、计数与计量和数值等一律用阿拉伯数字；图（表）须有图（表）题，且在同一页面；一律采用三线表。文题和正文中的数字及西文字母用Times New Roman字体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0E3546BD">
      <w:pPr>
        <w:pStyle w:val="17"/>
        <w:widowControl/>
        <w:shd w:val="clear" w:color="auto" w:fill="FDFDFE"/>
        <w:spacing w:before="0" w:beforeLines="0" w:beforeAutospacing="0" w:afterAutospacing="0" w:line="500" w:lineRule="exact"/>
        <w:ind w:firstLine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DFDFE"/>
          <w:lang w:val="en-US" w:eastAsia="zh-CN"/>
        </w:rPr>
        <w:t xml:space="preserve">   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.参考文献。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文章须有参考文献，宋体五号（大摘要及小摘要无须参考文献）。参考文献在文中对应位置以右上角标的形式标注，并按文中出现的先后顺序编号。文献著录格式如下：</w:t>
      </w:r>
    </w:p>
    <w:p w14:paraId="208068D9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期刊文章的著录格式：[序号]主要责任者（3人以内写3人，多于3人在第3人后加“等”）.文献题名[J].期刊名，年，卷（期）:起止页码.</w:t>
      </w:r>
    </w:p>
    <w:p w14:paraId="32F33A99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专著、论文集、学位论文、报告的著录格式：[序号]主要责任者（3人以内写3人，多于3人在第3人后加“等”）.</w:t>
      </w:r>
    </w:p>
    <w:p w14:paraId="5F1601F5">
      <w:pPr>
        <w:pStyle w:val="12"/>
        <w:keepNext w:val="0"/>
        <w:keepLines w:val="0"/>
        <w:pageBreakBefore w:val="0"/>
        <w:widowControl w:val="0"/>
        <w:tabs>
          <w:tab w:val="left" w:pos="6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题名[M/C/D/R].出版地：出版者，出版年：引文页码.</w:t>
      </w:r>
    </w:p>
    <w:p w14:paraId="7B06ADA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著:[序号]作者.书名[M].译者.出版地：出版者，出版年：引文页码.</w:t>
      </w:r>
    </w:p>
    <w:p w14:paraId="0193BB3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专著、论文集中的析出文献的著录格式：[序号]析出文献主要责任者（3人以内写3人，多于3人在第3人后加“等”）.析出文献题名[M/C]//专著主要责任者.专著题名.版本项.出版地：出版者，出版年：析出文献的页码.</w:t>
      </w:r>
    </w:p>
    <w:p w14:paraId="6F05321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专利的著录格式：[序号]专利申请者或所有者（3人以内写3人，多于3人在第3人后加“等”）.专利题名：专利号[P].公告日期或公开日期.</w:t>
      </w:r>
    </w:p>
    <w:p w14:paraId="727DDF4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报纸文章的著录格式：序号]主要责任者（3人以内写3人，多于3人在第3人后加“等”）.文献题名[N].报纸名，出版日期（版次）.</w:t>
      </w:r>
    </w:p>
    <w:p w14:paraId="0A8DA49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国际、国家标准的著录格式：[序号]主要责任者（3人以内写3人，多于3人在第3人后加“等”）.标准名称：标准标号[S].出版地：出版者，出版年：引文页码.</w:t>
      </w:r>
    </w:p>
    <w:p w14:paraId="744B18F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电子资源的著录格式：[序号]主要责任者（3人以内写3人，多于3人在第3人后加“等”）.题名：其他题名信息[文献类型标识/OL].出版地：出版者，出版年：引文页码（更新或修改日期）.网址.DOI.</w:t>
      </w:r>
    </w:p>
    <w:p w14:paraId="05D5C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both"/>
        <w:textAlignment w:val="auto"/>
        <w:rPr>
          <w:rFonts w:hint="eastAsia" w:ascii="华文中宋" w:hAnsi="华文中宋" w:eastAsia="华文中宋" w:cs="华文中宋"/>
          <w:color w:val="EE0000"/>
          <w:sz w:val="32"/>
          <w:szCs w:val="32"/>
        </w:rPr>
      </w:pPr>
    </w:p>
    <w:sectPr>
      <w:pgSz w:w="11906" w:h="16838"/>
      <w:pgMar w:top="1417" w:right="1800" w:bottom="1361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D8244C6-559F-4B26-BEE8-012BB9080A2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37671AE-27D5-4FE9-AF3C-0257883D6A1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BC25B8C-B327-4E1F-B570-8794809F39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644F4FC-9A89-49C8-9126-2D7930103A6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3EDC278-97F5-473E-A168-1981E95E0DE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55B06B9A-1684-42C8-B1CC-DEE3E520D24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08C811D3-87CE-42A1-B0FA-CE57FE854E6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938FA0C1-607C-446D-B03A-C9DF4E5F64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84FBC4A3-F144-41F8-A921-BEB426DA60AF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B983C7E4-4E6D-47C5-8F50-46E29CE7179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1" w:fontKey="{9529ABD3-D9ED-46E9-935C-DDD928247C52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panose1 w:val="02000000000000000000"/>
    <w:charset w:val="86"/>
    <w:family w:val="script"/>
    <w:pitch w:val="default"/>
    <w:sig w:usb0="A00002BF" w:usb1="08CF7CFA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D1"/>
    <w:rsid w:val="00046E6C"/>
    <w:rsid w:val="00060AF9"/>
    <w:rsid w:val="00090362"/>
    <w:rsid w:val="000938A2"/>
    <w:rsid w:val="000C618A"/>
    <w:rsid w:val="00211719"/>
    <w:rsid w:val="005A72B6"/>
    <w:rsid w:val="005C0430"/>
    <w:rsid w:val="006262D4"/>
    <w:rsid w:val="006F2093"/>
    <w:rsid w:val="007E0F86"/>
    <w:rsid w:val="008D6A87"/>
    <w:rsid w:val="008F2698"/>
    <w:rsid w:val="009C1C06"/>
    <w:rsid w:val="00A20511"/>
    <w:rsid w:val="00A621CC"/>
    <w:rsid w:val="00B02982"/>
    <w:rsid w:val="00B4215F"/>
    <w:rsid w:val="00C376AE"/>
    <w:rsid w:val="00C873D1"/>
    <w:rsid w:val="00CA4B8B"/>
    <w:rsid w:val="00CD2849"/>
    <w:rsid w:val="00D52443"/>
    <w:rsid w:val="00D95430"/>
    <w:rsid w:val="00DC569A"/>
    <w:rsid w:val="00E14BF1"/>
    <w:rsid w:val="00E418EA"/>
    <w:rsid w:val="00F517AE"/>
    <w:rsid w:val="00F80BF5"/>
    <w:rsid w:val="01C979FE"/>
    <w:rsid w:val="03FA7913"/>
    <w:rsid w:val="0C4B4951"/>
    <w:rsid w:val="0D756615"/>
    <w:rsid w:val="157A783C"/>
    <w:rsid w:val="2092477F"/>
    <w:rsid w:val="26027129"/>
    <w:rsid w:val="28233E48"/>
    <w:rsid w:val="2E3F536B"/>
    <w:rsid w:val="368D5540"/>
    <w:rsid w:val="3AE07C32"/>
    <w:rsid w:val="3E097251"/>
    <w:rsid w:val="433462CE"/>
    <w:rsid w:val="466410B4"/>
    <w:rsid w:val="4734687F"/>
    <w:rsid w:val="4EE51EA1"/>
    <w:rsid w:val="50D82992"/>
    <w:rsid w:val="5FEB11AC"/>
    <w:rsid w:val="63991B77"/>
    <w:rsid w:val="65084BD8"/>
    <w:rsid w:val="6C7342BB"/>
    <w:rsid w:val="6E952188"/>
    <w:rsid w:val="71DD02E1"/>
    <w:rsid w:val="7B9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01"/>
    </w:pPr>
    <w:rPr>
      <w:rFonts w:ascii="方正大标宋_GBK" w:hAnsi="方正大标宋_GBK" w:eastAsia="方正大标宋_GBK"/>
      <w:sz w:val="148"/>
      <w:szCs w:val="148"/>
      <w:u w:val="single"/>
    </w:rPr>
  </w:style>
  <w:style w:type="paragraph" w:styleId="12">
    <w:name w:val="Plain Text"/>
    <w:basedOn w:val="1"/>
    <w:link w:val="42"/>
    <w:qFormat/>
    <w:uiPriority w:val="0"/>
    <w:pPr>
      <w:spacing w:after="0" w:line="240" w:lineRule="auto"/>
      <w:jc w:val="both"/>
    </w:pPr>
    <w:rPr>
      <w:rFonts w:ascii="宋体" w:hAnsi="Courier New" w:eastAsia="宋体" w:cs="Times New Roman"/>
      <w:sz w:val="21"/>
      <w14:ligatures w14:val="none"/>
    </w:rPr>
  </w:style>
  <w:style w:type="paragraph" w:styleId="13">
    <w:name w:val="Date"/>
    <w:basedOn w:val="1"/>
    <w:next w:val="1"/>
    <w:link w:val="43"/>
    <w:semiHidden/>
    <w:unhideWhenUsed/>
    <w:qFormat/>
    <w:uiPriority w:val="99"/>
    <w:pPr>
      <w:ind w:left="100" w:leftChars="2500"/>
    </w:pPr>
  </w:style>
  <w:style w:type="paragraph" w:styleId="14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5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qFormat/>
    <w:uiPriority w:val="0"/>
    <w:pPr>
      <w:spacing w:beforeAutospacing="1" w:after="0" w:afterAutospacing="1" w:line="240" w:lineRule="auto"/>
    </w:pPr>
    <w:rPr>
      <w:rFonts w:ascii="Calibri" w:hAnsi="Calibri" w:eastAsia="宋体" w:cs="Times New Roman"/>
      <w:kern w:val="0"/>
      <w:sz w:val="24"/>
      <w14:ligatures w14:val="none"/>
    </w:rPr>
  </w:style>
  <w:style w:type="paragraph" w:styleId="18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1">
    <w:name w:val="Strong"/>
    <w:basedOn w:val="20"/>
    <w:qFormat/>
    <w:uiPriority w:val="0"/>
    <w:rPr>
      <w:b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4"/>
    <w:qFormat/>
    <w:uiPriority w:val="99"/>
    <w:rPr>
      <w:sz w:val="18"/>
      <w:szCs w:val="18"/>
    </w:rPr>
  </w:style>
  <w:style w:type="character" w:customStyle="1" w:styleId="42">
    <w:name w:val="纯文本 字符"/>
    <w:basedOn w:val="20"/>
    <w:link w:val="12"/>
    <w:qFormat/>
    <w:uiPriority w:val="0"/>
    <w:rPr>
      <w:rFonts w:ascii="宋体" w:hAnsi="Courier New" w:eastAsia="宋体" w:cs="Times New Roman"/>
      <w:kern w:val="2"/>
      <w:sz w:val="21"/>
      <w:szCs w:val="24"/>
    </w:rPr>
  </w:style>
  <w:style w:type="character" w:customStyle="1" w:styleId="43">
    <w:name w:val="日期 字符"/>
    <w:basedOn w:val="20"/>
    <w:link w:val="13"/>
    <w:semiHidden/>
    <w:qFormat/>
    <w:uiPriority w:val="99"/>
    <w:rPr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3115</Words>
  <Characters>3282</Characters>
  <Lines>112</Lines>
  <Paragraphs>185</Paragraphs>
  <TotalTime>1</TotalTime>
  <ScaleCrop>false</ScaleCrop>
  <LinksUpToDate>false</LinksUpToDate>
  <CharactersWithSpaces>3335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2026-03-23T07:28:00Z</dcterms:created>
  <dc:creator>672423878@qq.com</dc:creator>
  <cp:lastModifiedBy>畅</cp:lastModifiedBy>
  <cp:lastPrinted>2026-04-23T07:10:00Z</cp:lastPrinted>
  <dcterms:modified xsi:type="dcterms:W3CDTF">2026-04-24T08:09:50Z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eyJoZGlkIjoiZWIxNzgxY2FmNzlhMjA0ZTlhMTIyYTY5NWExMWM5NGUiLCJ1c2VySWQiOiI1NjE1OTI3MzIifQ==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DF8D91360B6B4AC782444911CA4DB3F0_13</vt:lpwstr>
  </property>
</Properties>
</file>